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CA3" w14:textId="5900028D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>Broj: 02-</w:t>
      </w:r>
      <w:r w:rsidR="00FA01C3">
        <w:rPr>
          <w:lang w:val="hr-HR"/>
        </w:rPr>
        <w:t>11-3-</w:t>
      </w:r>
      <w:r w:rsidR="00B84441">
        <w:rPr>
          <w:lang w:val="hr-HR"/>
        </w:rPr>
        <w:t>803</w:t>
      </w:r>
      <w:r>
        <w:rPr>
          <w:lang w:val="hr-HR"/>
        </w:rPr>
        <w:t>/25</w:t>
      </w:r>
    </w:p>
    <w:p w14:paraId="65BE65F9" w14:textId="3D10DB2C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FA01C3">
        <w:rPr>
          <w:lang w:val="hr-HR"/>
        </w:rPr>
        <w:t>14</w:t>
      </w:r>
      <w:r>
        <w:rPr>
          <w:lang w:val="hr-HR"/>
        </w:rPr>
        <w:t>.0</w:t>
      </w:r>
      <w:r w:rsidR="00FA01C3">
        <w:rPr>
          <w:lang w:val="hr-HR"/>
        </w:rPr>
        <w:t>5</w:t>
      </w:r>
      <w:r>
        <w:rPr>
          <w:lang w:val="hr-HR"/>
        </w:rPr>
        <w:t>.2025.godine</w:t>
      </w:r>
    </w:p>
    <w:p w14:paraId="4410D9A9" w14:textId="77777777" w:rsidR="00D037B3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</w:p>
    <w:p w14:paraId="419DCA9A" w14:textId="1AB449EF" w:rsidR="0036573C" w:rsidRDefault="0036573C" w:rsidP="00D037B3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 w:rsidR="00FA01C3">
        <w:rPr>
          <w:b/>
          <w:lang w:val="sr-Latn-BA"/>
        </w:rPr>
        <w:t xml:space="preserve">, </w:t>
      </w:r>
      <w:r w:rsidRPr="005E00F3">
        <w:rPr>
          <w:bCs/>
          <w:lang w:val="sr-Latn-BA"/>
        </w:rPr>
        <w:t>59/22</w:t>
      </w:r>
      <w:r w:rsidR="00FA01C3">
        <w:rPr>
          <w:bCs/>
          <w:lang w:val="sr-Latn-BA"/>
        </w:rPr>
        <w:t xml:space="preserve"> i 50/24</w:t>
      </w:r>
      <w:r>
        <w:rPr>
          <w:lang w:val="hr-HR"/>
        </w:rPr>
        <w:t>), opštinski načelnik d o n o s i</w:t>
      </w:r>
    </w:p>
    <w:p w14:paraId="0608DA17" w14:textId="77777777" w:rsidR="00D037B3" w:rsidRDefault="00D037B3" w:rsidP="0036573C">
      <w:pPr>
        <w:spacing w:after="0" w:afterAutospacing="0"/>
        <w:jc w:val="center"/>
        <w:rPr>
          <w:b/>
          <w:lang w:val="hr-HR"/>
        </w:rPr>
      </w:pPr>
    </w:p>
    <w:p w14:paraId="48742251" w14:textId="541D606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2A555AA3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2782F78F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77B290E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</w:p>
    <w:p w14:paraId="1AE2C4D2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08A571C0" w14:textId="67241B61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Odobrava se nabavka </w:t>
      </w:r>
      <w:r w:rsidR="00824C31">
        <w:rPr>
          <w:lang w:val="hr-HR"/>
        </w:rPr>
        <w:t>usluga</w:t>
      </w:r>
      <w:r>
        <w:rPr>
          <w:lang w:val="hr-HR"/>
        </w:rPr>
        <w:t xml:space="preserve"> za potrebe Opštine Bosansko Grahovo i to: </w:t>
      </w:r>
    </w:p>
    <w:p w14:paraId="4E0994D6" w14:textId="3CFF17C8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„NABAVKA </w:t>
      </w:r>
      <w:r w:rsidR="00824C31">
        <w:rPr>
          <w:lang w:val="hr-HR"/>
        </w:rPr>
        <w:t>USLUGA IZRADE PROJEKTNE DOKUMENTACIJE</w:t>
      </w:r>
      <w:r>
        <w:rPr>
          <w:lang w:val="hr-HR"/>
        </w:rPr>
        <w:t>“, CPV kod</w:t>
      </w:r>
      <w:r w:rsidR="006302B2">
        <w:rPr>
          <w:lang w:val="hr-HR"/>
        </w:rPr>
        <w:t xml:space="preserve"> </w:t>
      </w:r>
      <w:r w:rsidR="00824C31">
        <w:rPr>
          <w:lang w:val="hr-HR"/>
        </w:rPr>
        <w:t>71200000-0</w:t>
      </w:r>
      <w:r>
        <w:rPr>
          <w:lang w:val="hr-HR"/>
        </w:rPr>
        <w:t>.</w:t>
      </w:r>
    </w:p>
    <w:p w14:paraId="0664AF3D" w14:textId="7382794C" w:rsidR="00B52C1B" w:rsidRDefault="00B52C1B" w:rsidP="00370A77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 xml:space="preserve">Opis i količina </w:t>
      </w:r>
      <w:r w:rsidR="00824C31">
        <w:rPr>
          <w:lang w:val="hr-HR"/>
        </w:rPr>
        <w:t>usluga</w:t>
      </w:r>
      <w:r>
        <w:rPr>
          <w:lang w:val="hr-HR"/>
        </w:rPr>
        <w:t xml:space="preserve"> koje su predmet nabavke koja se odobrava ovom odlukom definisani su tenderskom dokumentacijom za predmetnu nabavku.</w:t>
      </w:r>
    </w:p>
    <w:p w14:paraId="6A506B17" w14:textId="77777777" w:rsidR="0036573C" w:rsidRPr="00115C3A" w:rsidRDefault="0036573C" w:rsidP="0036573C">
      <w:pPr>
        <w:spacing w:after="0" w:afterAutospacing="0"/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770315C6" w14:textId="62903E99" w:rsidR="00B52C1B" w:rsidRDefault="0036573C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</w:t>
      </w:r>
      <w:r w:rsidR="00B52C1B">
        <w:rPr>
          <w:lang w:val="hr-HR"/>
        </w:rPr>
        <w:t xml:space="preserve">Postupak javne nabavke </w:t>
      </w:r>
      <w:r w:rsidR="00824C31">
        <w:rPr>
          <w:lang w:val="hr-HR"/>
        </w:rPr>
        <w:t>usluga</w:t>
      </w:r>
      <w:r w:rsidR="00B52C1B">
        <w:rPr>
          <w:lang w:val="hr-HR"/>
        </w:rPr>
        <w:t xml:space="preserve"> iz člana 1. ove odluke provest će se putem konkurentskog zahtjeva za dostavu ponuda u skladu sa članovima 88. i 89. Zakona o javnim nabavkama o čemu će se na Portalu javnih nabavki objaviti obavještenje o nabavci.</w:t>
      </w:r>
    </w:p>
    <w:p w14:paraId="55F36F56" w14:textId="61C482B1" w:rsidR="00B52C1B" w:rsidRDefault="00B52C1B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U predmetnom postupku neće se zaključivati okvirni sporazum.</w:t>
      </w:r>
    </w:p>
    <w:p w14:paraId="0BE04702" w14:textId="3D013CC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78F5FDD1" w14:textId="295980EB" w:rsidR="00B52C1B" w:rsidRDefault="00B52C1B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Kriterij za dodjelu ugovora je "najniža cijena tehnički zadovoljavajuće ponude".</w:t>
      </w:r>
    </w:p>
    <w:p w14:paraId="15D6068A" w14:textId="534DA267" w:rsidR="00B52C1B" w:rsidRPr="00B52C1B" w:rsidRDefault="00B52C1B" w:rsidP="00D037B3">
      <w:pPr>
        <w:spacing w:after="0" w:afterAutospacing="0"/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3610C775" w14:textId="45A25D35" w:rsidR="0036573C" w:rsidRDefault="0036573C" w:rsidP="00D037B3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</w:t>
      </w:r>
      <w:r w:rsidR="00824C31">
        <w:rPr>
          <w:lang w:val="hr-HR"/>
        </w:rPr>
        <w:t>19.000,00</w:t>
      </w:r>
      <w:r>
        <w:rPr>
          <w:lang w:val="hr-HR"/>
        </w:rPr>
        <w:t xml:space="preserve"> KM (slovima: </w:t>
      </w:r>
      <w:r w:rsidR="006302B2">
        <w:rPr>
          <w:lang w:val="hr-HR"/>
        </w:rPr>
        <w:t>d</w:t>
      </w:r>
      <w:r w:rsidR="00370A77">
        <w:rPr>
          <w:lang w:val="hr-HR"/>
        </w:rPr>
        <w:t>evetnaesthiljad</w:t>
      </w:r>
      <w:r w:rsidR="00824C31">
        <w:rPr>
          <w:lang w:val="hr-HR"/>
        </w:rPr>
        <w:t>a</w:t>
      </w:r>
      <w:r>
        <w:rPr>
          <w:lang w:val="hr-HR"/>
        </w:rPr>
        <w:t xml:space="preserve">  i </w:t>
      </w:r>
      <w:r w:rsidR="00824C31">
        <w:rPr>
          <w:lang w:val="hr-HR"/>
        </w:rPr>
        <w:t>0</w:t>
      </w:r>
      <w:r>
        <w:rPr>
          <w:lang w:val="hr-HR"/>
        </w:rPr>
        <w:t>0/100 KM).</w:t>
      </w:r>
    </w:p>
    <w:p w14:paraId="4A36297A" w14:textId="322E5662" w:rsidR="0036573C" w:rsidRPr="006A1FB8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Nabavka </w:t>
      </w:r>
      <w:r w:rsidR="00824C31">
        <w:rPr>
          <w:lang w:val="hr-HR"/>
        </w:rPr>
        <w:t>usluga</w:t>
      </w:r>
      <w:r>
        <w:rPr>
          <w:lang w:val="hr-HR"/>
        </w:rPr>
        <w:t xml:space="preserve"> iz člana 1. ove odluke izvršiće se u skladu sa </w:t>
      </w:r>
      <w:r w:rsidR="00C07CF9">
        <w:rPr>
          <w:lang w:val="hr-HR"/>
        </w:rPr>
        <w:t xml:space="preserve">Budžetom Opštine Bosansko Grahovo za 2025.godinu („Službeni glasnik Opštine Bosansko Grahovo“, broj 3/25 )  </w:t>
      </w:r>
      <w:r>
        <w:rPr>
          <w:lang w:val="hr-HR"/>
        </w:rPr>
        <w:t xml:space="preserve"> sa pozicije </w:t>
      </w:r>
      <w:r w:rsidR="00824C31">
        <w:rPr>
          <w:lang w:val="hr-HR"/>
        </w:rPr>
        <w:t>Izrada projektne dokumentacije</w:t>
      </w:r>
      <w:r>
        <w:rPr>
          <w:lang w:val="hr-HR"/>
        </w:rPr>
        <w:t xml:space="preserve"> – Ekonomski kod </w:t>
      </w:r>
      <w:r w:rsidR="00824C31">
        <w:t>613915</w:t>
      </w:r>
      <w:r>
        <w:t>.</w:t>
      </w:r>
    </w:p>
    <w:p w14:paraId="1AE20FB4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1087989B" w14:textId="01E8F5AF" w:rsidR="0036573C" w:rsidRDefault="0036573C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B52C1B">
        <w:rPr>
          <w:lang w:val="hr-HR"/>
        </w:rPr>
        <w:t>Postupak javne nabavke po ovoj odluci provest će komisija za javnu nabavku koju će posebnim rješenjem imenovati opštinski načelnik.</w:t>
      </w:r>
    </w:p>
    <w:p w14:paraId="3CF61E97" w14:textId="77777777" w:rsidR="0036573C" w:rsidRPr="00A434E1" w:rsidRDefault="0036573C" w:rsidP="00D037B3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9006E1B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Ova odluka stupa na snagu danom donošenja, a objaviće se u "Službenom glasniku Opštine Bosansko Grahovo" i web stranici Opštine Bosansko Grahovo.</w:t>
      </w:r>
    </w:p>
    <w:p w14:paraId="308CE730" w14:textId="77777777" w:rsidR="0036573C" w:rsidRDefault="0036573C" w:rsidP="0036573C">
      <w:pPr>
        <w:spacing w:after="0" w:afterAutospacing="0"/>
        <w:rPr>
          <w:lang w:val="hr-HR"/>
        </w:rPr>
      </w:pPr>
    </w:p>
    <w:p w14:paraId="288DED10" w14:textId="77777777" w:rsidR="0036573C" w:rsidRDefault="0036573C" w:rsidP="0036573C">
      <w:pPr>
        <w:spacing w:after="0" w:afterAutospacing="0"/>
        <w:rPr>
          <w:lang w:val="hr-HR"/>
        </w:rPr>
      </w:pPr>
    </w:p>
    <w:p w14:paraId="67CC435F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36573C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                     Radlović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8338" w14:textId="77777777" w:rsidR="00166AEC" w:rsidRDefault="00166AEC" w:rsidP="005128F6">
      <w:pPr>
        <w:spacing w:after="0"/>
      </w:pPr>
      <w:r>
        <w:separator/>
      </w:r>
    </w:p>
  </w:endnote>
  <w:endnote w:type="continuationSeparator" w:id="0">
    <w:p w14:paraId="7BCAFB4D" w14:textId="77777777" w:rsidR="00166AEC" w:rsidRDefault="00166AEC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r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BFD0" w14:textId="77777777" w:rsidR="00166AEC" w:rsidRDefault="00166AEC" w:rsidP="005128F6">
      <w:pPr>
        <w:spacing w:after="0"/>
      </w:pPr>
      <w:r>
        <w:separator/>
      </w:r>
    </w:p>
  </w:footnote>
  <w:footnote w:type="continuationSeparator" w:id="0">
    <w:p w14:paraId="5F222E56" w14:textId="77777777" w:rsidR="00166AEC" w:rsidRDefault="00166AEC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166AEC"/>
    <w:rsid w:val="001C43DF"/>
    <w:rsid w:val="00247A6C"/>
    <w:rsid w:val="0036573C"/>
    <w:rsid w:val="00370A77"/>
    <w:rsid w:val="003956AF"/>
    <w:rsid w:val="00422E68"/>
    <w:rsid w:val="004551DE"/>
    <w:rsid w:val="004D4AAD"/>
    <w:rsid w:val="00500E47"/>
    <w:rsid w:val="00502354"/>
    <w:rsid w:val="005128F6"/>
    <w:rsid w:val="005344C8"/>
    <w:rsid w:val="005B4059"/>
    <w:rsid w:val="005F2E5F"/>
    <w:rsid w:val="006302B2"/>
    <w:rsid w:val="00824C31"/>
    <w:rsid w:val="008475C6"/>
    <w:rsid w:val="00916219"/>
    <w:rsid w:val="00970082"/>
    <w:rsid w:val="00A244D2"/>
    <w:rsid w:val="00AB35E4"/>
    <w:rsid w:val="00B52C1B"/>
    <w:rsid w:val="00B84441"/>
    <w:rsid w:val="00BA2395"/>
    <w:rsid w:val="00BC6771"/>
    <w:rsid w:val="00C07CF9"/>
    <w:rsid w:val="00C714FB"/>
    <w:rsid w:val="00C90B8E"/>
    <w:rsid w:val="00C9149D"/>
    <w:rsid w:val="00CF4D71"/>
    <w:rsid w:val="00D037B3"/>
    <w:rsid w:val="00D70D8D"/>
    <w:rsid w:val="00D80A54"/>
    <w:rsid w:val="00DD21E9"/>
    <w:rsid w:val="00FA01C3"/>
    <w:rsid w:val="00FA2F0F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2025-05-14T11:45:00Z</cp:lastPrinted>
  <dcterms:created xsi:type="dcterms:W3CDTF">2025-05-14T11:45:00Z</dcterms:created>
  <dcterms:modified xsi:type="dcterms:W3CDTF">2025-05-15T10:20:00Z</dcterms:modified>
</cp:coreProperties>
</file>