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9EF" w14:textId="096251DC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>Broj: 02-1</w:t>
      </w:r>
      <w:r w:rsidR="000C2C4E">
        <w:rPr>
          <w:lang w:val="hr-HR"/>
        </w:rPr>
        <w:t>1</w:t>
      </w:r>
      <w:r>
        <w:rPr>
          <w:lang w:val="hr-HR"/>
        </w:rPr>
        <w:t>-</w:t>
      </w:r>
      <w:r w:rsidR="000C2C4E">
        <w:rPr>
          <w:lang w:val="hr-HR"/>
        </w:rPr>
        <w:t>3-1</w:t>
      </w:r>
      <w:r w:rsidR="0042495F">
        <w:rPr>
          <w:lang w:val="hr-HR"/>
        </w:rPr>
        <w:t>304</w:t>
      </w:r>
      <w:r>
        <w:rPr>
          <w:lang w:val="hr-HR"/>
        </w:rPr>
        <w:t>/25</w:t>
      </w:r>
    </w:p>
    <w:p w14:paraId="6DFE34ED" w14:textId="785B2620" w:rsidR="001D7665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Dana: </w:t>
      </w:r>
      <w:r w:rsidR="0042495F">
        <w:rPr>
          <w:lang w:val="hr-HR"/>
        </w:rPr>
        <w:t>13</w:t>
      </w:r>
      <w:r>
        <w:rPr>
          <w:lang w:val="hr-HR"/>
        </w:rPr>
        <w:t>.</w:t>
      </w:r>
      <w:r w:rsidR="0042495F">
        <w:rPr>
          <w:lang w:val="hr-HR"/>
        </w:rPr>
        <w:t>10</w:t>
      </w:r>
      <w:r>
        <w:rPr>
          <w:lang w:val="hr-HR"/>
        </w:rPr>
        <w:t xml:space="preserve">.2025.god.     </w:t>
      </w:r>
    </w:p>
    <w:p w14:paraId="025BE58D" w14:textId="04A2A0C4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       </w:t>
      </w:r>
    </w:p>
    <w:p w14:paraId="0794B964" w14:textId="4A35EFCB" w:rsidR="000C2C4E" w:rsidRDefault="000C2C4E" w:rsidP="000C2C4E">
      <w:pPr>
        <w:ind w:firstLine="720"/>
        <w:rPr>
          <w:lang w:val="hr-HR"/>
        </w:rPr>
      </w:pPr>
      <w:r>
        <w:rPr>
          <w:lang w:val="hr-HR"/>
        </w:rPr>
        <w:t>Na osnovu člana 70. stav (1), a u skladu sa članom 69. stav (2) tačka a) Zakona o javnim nabavkama Bosne i Hercegovine ("Službeni glasnik BiH",  br. 39/14,59/22 i 50/24)  d o n o s i m</w:t>
      </w:r>
    </w:p>
    <w:p w14:paraId="3AC3C916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O  D  L  U  K  U</w:t>
      </w:r>
    </w:p>
    <w:p w14:paraId="04061E79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 xml:space="preserve">o </w:t>
      </w:r>
    </w:p>
    <w:p w14:paraId="79CBB463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poništenju postupka javne nabavke</w:t>
      </w:r>
    </w:p>
    <w:p w14:paraId="6521C84D" w14:textId="77777777" w:rsidR="000C2C4E" w:rsidRDefault="000C2C4E" w:rsidP="000C2C4E">
      <w:pPr>
        <w:spacing w:after="0" w:afterAutospacing="0"/>
        <w:rPr>
          <w:lang w:val="hr-HR"/>
        </w:rPr>
      </w:pPr>
    </w:p>
    <w:p w14:paraId="5C0E29B5" w14:textId="6B0591EF" w:rsidR="000C2C4E" w:rsidRDefault="000C2C4E" w:rsidP="000C2C4E">
      <w:pPr>
        <w:spacing w:after="0" w:afterAutospacing="0"/>
        <w:rPr>
          <w:lang w:val="hr-HR"/>
        </w:rPr>
      </w:pPr>
      <w:r>
        <w:rPr>
          <w:lang w:val="hr-HR"/>
        </w:rPr>
        <w:t>1. PONIŠTAVA SE postupak javne nabavke po Obavještenju o nabavci broj 3125-7-3-3</w:t>
      </w:r>
      <w:r w:rsidR="0042495F">
        <w:rPr>
          <w:lang w:val="hr-HR"/>
        </w:rPr>
        <w:t>8</w:t>
      </w:r>
      <w:r>
        <w:rPr>
          <w:lang w:val="hr-HR"/>
        </w:rPr>
        <w:t>-3-1</w:t>
      </w:r>
      <w:r w:rsidR="0042495F">
        <w:rPr>
          <w:lang w:val="hr-HR"/>
        </w:rPr>
        <w:t>5</w:t>
      </w:r>
      <w:r>
        <w:rPr>
          <w:lang w:val="hr-HR"/>
        </w:rPr>
        <w:t>/25 objavljenom na Portalu javnih nabavki dana 2</w:t>
      </w:r>
      <w:r w:rsidR="0042495F">
        <w:rPr>
          <w:lang w:val="hr-HR"/>
        </w:rPr>
        <w:t>9</w:t>
      </w:r>
      <w:r>
        <w:rPr>
          <w:lang w:val="hr-HR"/>
        </w:rPr>
        <w:t>.0</w:t>
      </w:r>
      <w:r w:rsidR="0042495F">
        <w:rPr>
          <w:lang w:val="hr-HR"/>
        </w:rPr>
        <w:t>9</w:t>
      </w:r>
      <w:r>
        <w:rPr>
          <w:lang w:val="hr-HR"/>
        </w:rPr>
        <w:t>.2025.godine, čiji predmet je bila nabavka radova na rekonstrukciji prostorija Doma kulture za Spomen sobu putem konkurentskog zahtjeva za dostavu ponuda.</w:t>
      </w:r>
    </w:p>
    <w:p w14:paraId="2662E8A3" w14:textId="616554F6" w:rsidR="000C2C4E" w:rsidRDefault="000C2C4E" w:rsidP="001D7665">
      <w:pPr>
        <w:spacing w:after="0" w:afterAutospacing="0"/>
        <w:rPr>
          <w:lang w:val="hr-HR"/>
        </w:rPr>
      </w:pPr>
      <w:r>
        <w:rPr>
          <w:lang w:val="hr-HR"/>
        </w:rPr>
        <w:t>2. Postupak dodjele ugovora po Obavještenju o nabavci iz tačke 1. ove odluke se poništava iz razloga što nije dostavljena nijedna ponuda u određenom krajnjem roku.</w:t>
      </w:r>
    </w:p>
    <w:p w14:paraId="07795164" w14:textId="4FBC6C45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>3. Ova odluka objaviće se na službenoj stranici Opštine Bosansko Grahovo, u skladu sa članom 70.stav 6. Zakona o  Javnim nabavkama BiH.</w:t>
      </w:r>
    </w:p>
    <w:p w14:paraId="7AF1B201" w14:textId="7FE2A9D6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>4. Ova Odluka stupa na snagu danom donošenja.</w:t>
      </w:r>
    </w:p>
    <w:p w14:paraId="359A85EE" w14:textId="77777777" w:rsidR="001D7665" w:rsidRDefault="001D7665" w:rsidP="001D7665">
      <w:pPr>
        <w:spacing w:after="0" w:afterAutospacing="0"/>
        <w:rPr>
          <w:lang w:val="hr-HR"/>
        </w:rPr>
      </w:pPr>
    </w:p>
    <w:p w14:paraId="158034E3" w14:textId="77777777" w:rsidR="001D7665" w:rsidRDefault="000C2C4E" w:rsidP="001D7665">
      <w:pPr>
        <w:spacing w:after="0" w:afterAutospacing="0"/>
        <w:ind w:left="3144"/>
        <w:rPr>
          <w:lang w:val="hr-HR"/>
        </w:rPr>
      </w:pPr>
      <w:r>
        <w:rPr>
          <w:lang w:val="hr-HR"/>
        </w:rPr>
        <w:t xml:space="preserve">O  b  r  a  z  l  o  ž  e  n  j  e      </w:t>
      </w:r>
    </w:p>
    <w:p w14:paraId="3C0EF791" w14:textId="0410D9CD" w:rsidR="000C2C4E" w:rsidRDefault="000C2C4E" w:rsidP="001D7665">
      <w:pPr>
        <w:spacing w:after="0" w:afterAutospacing="0"/>
        <w:ind w:left="3144"/>
        <w:rPr>
          <w:lang w:val="hr-HR"/>
        </w:rPr>
      </w:pPr>
      <w:r>
        <w:rPr>
          <w:lang w:val="hr-HR"/>
        </w:rPr>
        <w:t xml:space="preserve">  </w:t>
      </w:r>
    </w:p>
    <w:p w14:paraId="2BC1BA66" w14:textId="4F798A96" w:rsidR="000C2C4E" w:rsidRDefault="001D7665" w:rsidP="0054421A">
      <w:pPr>
        <w:spacing w:after="0" w:afterAutospacing="0"/>
        <w:ind w:firstLine="720"/>
        <w:rPr>
          <w:lang w:val="hr-HR"/>
        </w:rPr>
      </w:pPr>
      <w:r>
        <w:rPr>
          <w:lang w:val="hr-HR"/>
        </w:rPr>
        <w:t>Opština Bosansko Grahovo</w:t>
      </w:r>
      <w:r w:rsidR="000C2C4E">
        <w:rPr>
          <w:lang w:val="hr-HR"/>
        </w:rPr>
        <w:t xml:space="preserve"> je na Portalu javnih nabavki dana 2</w:t>
      </w:r>
      <w:r w:rsidR="0042495F">
        <w:rPr>
          <w:lang w:val="hr-HR"/>
        </w:rPr>
        <w:t>9</w:t>
      </w:r>
      <w:r w:rsidR="000C2C4E">
        <w:rPr>
          <w:lang w:val="hr-HR"/>
        </w:rPr>
        <w:t>.0</w:t>
      </w:r>
      <w:r w:rsidR="0042495F">
        <w:rPr>
          <w:lang w:val="hr-HR"/>
        </w:rPr>
        <w:t>9</w:t>
      </w:r>
      <w:r w:rsidR="000C2C4E">
        <w:rPr>
          <w:lang w:val="hr-HR"/>
        </w:rPr>
        <w:t>.2025.godine objavi</w:t>
      </w:r>
      <w:r>
        <w:rPr>
          <w:lang w:val="hr-HR"/>
        </w:rPr>
        <w:t>la</w:t>
      </w:r>
      <w:r w:rsidR="000C2C4E">
        <w:rPr>
          <w:lang w:val="hr-HR"/>
        </w:rPr>
        <w:t xml:space="preserve"> Obavještenje o nabavci broj 3125-7-3-3</w:t>
      </w:r>
      <w:r w:rsidR="0042495F">
        <w:rPr>
          <w:lang w:val="hr-HR"/>
        </w:rPr>
        <w:t>8</w:t>
      </w:r>
      <w:r w:rsidR="000C2C4E">
        <w:rPr>
          <w:lang w:val="hr-HR"/>
        </w:rPr>
        <w:t>-3-1</w:t>
      </w:r>
      <w:r w:rsidR="0042495F">
        <w:rPr>
          <w:lang w:val="hr-HR"/>
        </w:rPr>
        <w:t>5</w:t>
      </w:r>
      <w:r w:rsidR="000C2C4E">
        <w:rPr>
          <w:lang w:val="hr-HR"/>
        </w:rPr>
        <w:t xml:space="preserve">/25 radi nabavke radova na rekonstrukciji prostorija Doma kulture za Spomen sobu u Bosanskom Grahovu u ulici Maršala Tita bb. Procijenjena vrijednost nabavke je bez PDV-a iznosila 23.700,00 KM.            </w:t>
      </w:r>
    </w:p>
    <w:p w14:paraId="42189772" w14:textId="4070F82E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</w:t>
      </w:r>
      <w:r w:rsidR="0054421A">
        <w:rPr>
          <w:lang w:val="hr-HR"/>
        </w:rPr>
        <w:t xml:space="preserve">Putem Portala javnih nabavki </w:t>
      </w:r>
      <w:r w:rsidR="0042495F">
        <w:rPr>
          <w:lang w:val="hr-HR"/>
        </w:rPr>
        <w:t>8</w:t>
      </w:r>
      <w:r w:rsidR="001D7665">
        <w:rPr>
          <w:lang w:val="hr-HR"/>
        </w:rPr>
        <w:t xml:space="preserve"> (</w:t>
      </w:r>
      <w:r w:rsidR="0042495F">
        <w:rPr>
          <w:lang w:val="hr-HR"/>
        </w:rPr>
        <w:t>osam</w:t>
      </w:r>
      <w:r w:rsidR="001D7665">
        <w:rPr>
          <w:lang w:val="hr-HR"/>
        </w:rPr>
        <w:t>)</w:t>
      </w:r>
      <w:r w:rsidR="0054421A">
        <w:rPr>
          <w:lang w:val="hr-HR"/>
        </w:rPr>
        <w:t xml:space="preserve"> ponuđača je preuzelo tendersku dokumentaciju, ali  p</w:t>
      </w:r>
      <w:r>
        <w:rPr>
          <w:lang w:val="hr-HR"/>
        </w:rPr>
        <w:t>o navedenom obavještenju o nabavci nije pristigla nijedna ponuda.</w:t>
      </w:r>
    </w:p>
    <w:p w14:paraId="4476D9B0" w14:textId="6615B7F4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</w:t>
      </w:r>
      <w:r w:rsidR="0054421A">
        <w:rPr>
          <w:lang w:val="hr-HR"/>
        </w:rPr>
        <w:t>U</w:t>
      </w:r>
      <w:r>
        <w:rPr>
          <w:lang w:val="hr-HR"/>
        </w:rPr>
        <w:t xml:space="preserve"> skladu sa članom 69. stav (2) tačka </w:t>
      </w:r>
      <w:r w:rsidR="0054421A">
        <w:rPr>
          <w:lang w:val="hr-HR"/>
        </w:rPr>
        <w:t>a</w:t>
      </w:r>
      <w:r>
        <w:rPr>
          <w:lang w:val="hr-HR"/>
        </w:rPr>
        <w:t>) Zakona o javnim nabavkama je odlučeno kao u dispozitivu ove odluke.</w:t>
      </w:r>
    </w:p>
    <w:p w14:paraId="1E8A16A5" w14:textId="77777777" w:rsidR="000C2C4E" w:rsidRDefault="000C2C4E" w:rsidP="0054421A">
      <w:pPr>
        <w:spacing w:after="0" w:afterAutospacing="0"/>
        <w:rPr>
          <w:lang w:val="hr-HR"/>
        </w:rPr>
      </w:pPr>
    </w:p>
    <w:p w14:paraId="32938C63" w14:textId="77777777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POUKA O PRAVNOM LIJEKU:</w:t>
      </w:r>
    </w:p>
    <w:p w14:paraId="617D80A3" w14:textId="6A3EE660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Svaki priv</w:t>
      </w:r>
      <w:r w:rsidR="0054421A">
        <w:rPr>
          <w:lang w:val="hr-HR"/>
        </w:rPr>
        <w:t>r</w:t>
      </w:r>
      <w:r>
        <w:rPr>
          <w:lang w:val="hr-HR"/>
        </w:rPr>
        <w:t xml:space="preserve">edni subjekt koji ima ili je imao interes za dodjelu ugovora o javnoj nabavci na koji </w:t>
      </w:r>
    </w:p>
    <w:p w14:paraId="26BCE2C7" w14:textId="706C3D8B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se odnosi ova odluka i koji učini vjerovatnim da se u predmetnom postupku javne nabavke bila ili je mogla biti prouzrokovana šteta zbog postupanja ugovornog organa ima pravo izjaviti žalbu na istu. Žalba se podnosi ovom organu u pisanoj formi direktno ili preporučeno poštanskom pošiljkom najkasnije 10 dana nakon zaprimanja ove odluke u tri primjerka.</w:t>
      </w:r>
    </w:p>
    <w:p w14:paraId="22305D4F" w14:textId="77777777" w:rsidR="0048256F" w:rsidRDefault="0048256F" w:rsidP="0048256F">
      <w:pPr>
        <w:spacing w:after="0" w:afterAutospacing="0"/>
        <w:rPr>
          <w:lang w:val="hr-HR"/>
        </w:rPr>
      </w:pPr>
    </w:p>
    <w:p w14:paraId="40E94AD2" w14:textId="6DCB1FAF" w:rsidR="001A18B7" w:rsidRPr="00943221" w:rsidRDefault="0048256F" w:rsidP="0048256F">
      <w:pPr>
        <w:spacing w:after="0" w:afterAutospacing="0"/>
      </w:pPr>
      <w:r>
        <w:rPr>
          <w:lang w:val="hr-HR"/>
        </w:rPr>
        <w:t xml:space="preserve">                                                                               </w:t>
      </w:r>
    </w:p>
    <w:p w14:paraId="51E414D7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OPŠTINSKI NAČELNIK</w:t>
      </w:r>
    </w:p>
    <w:p w14:paraId="3A9D2EEE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____________________</w:t>
      </w:r>
    </w:p>
    <w:p w14:paraId="07BBE104" w14:textId="234E8116" w:rsidR="001A18B7" w:rsidRPr="00943221" w:rsidRDefault="001A18B7" w:rsidP="0048256F">
      <w:pPr>
        <w:spacing w:after="0" w:afterAutospacing="0"/>
        <w:ind w:firstLine="720"/>
        <w:sectPr w:rsidR="001A18B7" w:rsidRPr="00943221" w:rsidSect="00554A28">
          <w:headerReference w:type="default" r:id="rId7"/>
          <w:footerReference w:type="default" r:id="rId8"/>
          <w:pgSz w:w="12240" w:h="15840"/>
          <w:pgMar w:top="1417" w:right="1417" w:bottom="1417" w:left="1417" w:header="283" w:footer="708" w:gutter="0"/>
          <w:cols w:space="708"/>
          <w:docGrid w:linePitch="360"/>
        </w:sectPr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 xml:space="preserve">     Radlović Smiljka</w:t>
      </w:r>
    </w:p>
    <w:p w14:paraId="4DB408E1" w14:textId="77777777" w:rsidR="00500E47" w:rsidRPr="00943221" w:rsidRDefault="00FC58F0" w:rsidP="00943221">
      <w:pPr>
        <w:spacing w:after="0" w:afterAutospacing="0"/>
        <w:rPr>
          <w:lang w:val="sr-Latn-BA"/>
        </w:rPr>
      </w:pPr>
      <w:r w:rsidRPr="00943221">
        <w:rPr>
          <w:lang w:val="sr-Latn-BA"/>
        </w:rPr>
        <w:lastRenderedPageBreak/>
        <w:t xml:space="preserve">  </w:t>
      </w:r>
    </w:p>
    <w:sectPr w:rsidR="00500E47" w:rsidRPr="00943221" w:rsidSect="00554A28">
      <w:headerReference w:type="default" r:id="rId9"/>
      <w:footerReference w:type="default" r:id="rId10"/>
      <w:pgSz w:w="12240" w:h="15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C33A" w14:textId="77777777" w:rsidR="00A27F06" w:rsidRDefault="00A27F06" w:rsidP="000B3C62">
      <w:pPr>
        <w:spacing w:after="0"/>
      </w:pPr>
      <w:r>
        <w:separator/>
      </w:r>
    </w:p>
  </w:endnote>
  <w:endnote w:type="continuationSeparator" w:id="0">
    <w:p w14:paraId="1A12C98F" w14:textId="77777777" w:rsidR="00A27F06" w:rsidRDefault="00A27F06" w:rsidP="000B3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32BE" w14:textId="77777777" w:rsidR="00A84D16" w:rsidRPr="00A84D16" w:rsidRDefault="00FC58F0" w:rsidP="00A84D1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="00A84D16" w:rsidRPr="00A84D16">
      <w:rPr>
        <w:i/>
        <w:sz w:val="20"/>
        <w:szCs w:val="20"/>
        <w:lang w:val="sr-Latn-BA"/>
      </w:rPr>
      <w:t xml:space="preserve">Opština Bosansko Grahovo, ul.Vojislava Ivetića br.2,tel.034/851-110,fax 034/850-191, </w:t>
    </w:r>
    <w:r w:rsidR="00554A28">
      <w:rPr>
        <w:i/>
        <w:sz w:val="20"/>
        <w:szCs w:val="20"/>
        <w:lang w:val="sr-Latn-BA"/>
      </w:rPr>
      <w:t xml:space="preserve">                                                       </w:t>
    </w:r>
    <w:r w:rsidR="00A84D16" w:rsidRPr="00A84D16">
      <w:rPr>
        <w:i/>
        <w:sz w:val="20"/>
        <w:szCs w:val="20"/>
        <w:lang w:val="sr-Latn-BA"/>
      </w:rPr>
      <w:t>e-mail:opstina.grahovo@bih.net.ba,www.bosanskograhovo.ba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10B0" w14:textId="77777777" w:rsidR="006966A8" w:rsidRPr="006966A8" w:rsidRDefault="006966A8" w:rsidP="006966A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AC24" w14:textId="77777777" w:rsidR="00A27F06" w:rsidRDefault="00A27F06" w:rsidP="000B3C62">
      <w:pPr>
        <w:spacing w:after="0"/>
      </w:pPr>
      <w:r>
        <w:separator/>
      </w:r>
    </w:p>
  </w:footnote>
  <w:footnote w:type="continuationSeparator" w:id="0">
    <w:p w14:paraId="6E2840EB" w14:textId="77777777" w:rsidR="00A27F06" w:rsidRDefault="00A27F06" w:rsidP="000B3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4F3B" w14:textId="77777777" w:rsidR="000B3C62" w:rsidRDefault="000B3C62" w:rsidP="000B3C62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19B21390" wp14:editId="5FA52CB0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0369695F" w14:textId="77777777" w:rsidR="000B3C62" w:rsidRDefault="000B3C62" w:rsidP="000B3C62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7DFC1A61" w14:textId="77777777" w:rsidR="000B3C62" w:rsidRDefault="000B3C62" w:rsidP="000B3C62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B8CF645" w14:textId="77777777" w:rsidR="000B3C62" w:rsidRDefault="000B3C62" w:rsidP="000B3C62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52829AE2" w14:textId="1A8CA63E" w:rsidR="00554A28" w:rsidRDefault="00A84D16" w:rsidP="0048256F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20D24B1A" w14:textId="77777777" w:rsidR="00E87D56" w:rsidRPr="00554A28" w:rsidRDefault="00E87D56" w:rsidP="0048256F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13D0" w14:textId="77777777" w:rsidR="006966A8" w:rsidRPr="006966A8" w:rsidRDefault="006966A8" w:rsidP="006966A8">
    <w:pPr>
      <w:pStyle w:val="Zaglavlj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6890"/>
    <w:multiLevelType w:val="hybridMultilevel"/>
    <w:tmpl w:val="2872E1C6"/>
    <w:lvl w:ilvl="0" w:tplc="8CD413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62"/>
    <w:rsid w:val="00040CAE"/>
    <w:rsid w:val="00047209"/>
    <w:rsid w:val="000B3C62"/>
    <w:rsid w:val="000C2C4E"/>
    <w:rsid w:val="001A18B7"/>
    <w:rsid w:val="001D7665"/>
    <w:rsid w:val="002D3834"/>
    <w:rsid w:val="003443E5"/>
    <w:rsid w:val="0042495F"/>
    <w:rsid w:val="004340A6"/>
    <w:rsid w:val="0048256F"/>
    <w:rsid w:val="004B5FEE"/>
    <w:rsid w:val="00500E47"/>
    <w:rsid w:val="005344C8"/>
    <w:rsid w:val="0054421A"/>
    <w:rsid w:val="00554A28"/>
    <w:rsid w:val="005728D3"/>
    <w:rsid w:val="0063268B"/>
    <w:rsid w:val="00672049"/>
    <w:rsid w:val="00684DA6"/>
    <w:rsid w:val="00693F23"/>
    <w:rsid w:val="006966A8"/>
    <w:rsid w:val="006C0431"/>
    <w:rsid w:val="007517C0"/>
    <w:rsid w:val="007E701B"/>
    <w:rsid w:val="00804F5F"/>
    <w:rsid w:val="00837ADD"/>
    <w:rsid w:val="00942D77"/>
    <w:rsid w:val="00943221"/>
    <w:rsid w:val="009A4482"/>
    <w:rsid w:val="009F1CFF"/>
    <w:rsid w:val="00A27F06"/>
    <w:rsid w:val="00A84D16"/>
    <w:rsid w:val="00B0202C"/>
    <w:rsid w:val="00B7537F"/>
    <w:rsid w:val="00BA2395"/>
    <w:rsid w:val="00CE33EF"/>
    <w:rsid w:val="00CF7125"/>
    <w:rsid w:val="00D126C7"/>
    <w:rsid w:val="00DD21E9"/>
    <w:rsid w:val="00E87D56"/>
    <w:rsid w:val="00E97F16"/>
    <w:rsid w:val="00F72FC7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D68A"/>
  <w15:docId w15:val="{CF81CB26-04D2-4F19-9BD5-9367ECF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razumevanifontpasusa">
    <w:name w:val="Podrazumevani font pasusa"/>
    <w:rsid w:val="000B3C62"/>
  </w:style>
  <w:style w:type="paragraph" w:customStyle="1" w:styleId="Zaglavljestranice">
    <w:name w:val="Zaglavlje stranice"/>
    <w:basedOn w:val="Normal"/>
    <w:rsid w:val="000B3C62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0B3C62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B3C62"/>
  </w:style>
  <w:style w:type="paragraph" w:styleId="Podnoje">
    <w:name w:val="footer"/>
    <w:basedOn w:val="Normal"/>
    <w:link w:val="Podno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B3C62"/>
  </w:style>
  <w:style w:type="paragraph" w:styleId="Bezproreda">
    <w:name w:val="No Spacing"/>
    <w:uiPriority w:val="1"/>
    <w:qFormat/>
    <w:rsid w:val="00943221"/>
    <w:pPr>
      <w:spacing w:after="0" w:afterAutospacing="0"/>
      <w:jc w:val="left"/>
    </w:pPr>
  </w:style>
  <w:style w:type="table" w:styleId="Reetkatablice">
    <w:name w:val="Table Grid"/>
    <w:basedOn w:val="Obinatablica"/>
    <w:uiPriority w:val="59"/>
    <w:qFormat/>
    <w:rsid w:val="0094322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D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2025-08-25T07:04:00Z</cp:lastPrinted>
  <dcterms:created xsi:type="dcterms:W3CDTF">2025-09-04T10:16:00Z</dcterms:created>
  <dcterms:modified xsi:type="dcterms:W3CDTF">2025-10-10T12:17:00Z</dcterms:modified>
</cp:coreProperties>
</file>